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ГОРОДА КРАСНОДОНА </w:t>
      </w:r>
    </w:p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КРАСНОДОНСКОГО РАЙОНА </w:t>
      </w:r>
    </w:p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учреждение Луганской Народной Республики</w:t>
      </w:r>
    </w:p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Краснодонский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 поддержки и развития воспитательной работы и дополнительного образования детей и учащейся молодёжи №1»</w:t>
      </w:r>
    </w:p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(ГУ ЛНР КЦПРВР и ДОДУМ №1)</w:t>
      </w:r>
    </w:p>
    <w:p w:rsidR="00241670" w:rsidRDefault="00241670" w:rsidP="002416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241670" w:rsidRDefault="00241670" w:rsidP="00241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кв. Шахтёр, д.11, г. Краснодон, Луганская Народная Республика, 94408</w:t>
      </w:r>
    </w:p>
    <w:p w:rsidR="00241670" w:rsidRDefault="00241670" w:rsidP="00241670">
      <w:pPr>
        <w:pStyle w:val="a3"/>
        <w:pBdr>
          <w:bottom w:val="thickThinSmallGap" w:sz="24" w:space="1" w:color="622423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(064-35) 6-70-26,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 cdt1krasnodon@yandex.ua, код ЕГРЮЛ 60703452</w:t>
      </w:r>
    </w:p>
    <w:p w:rsidR="00241670" w:rsidRDefault="00241670" w:rsidP="0024167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241670" w:rsidRDefault="00322B3E" w:rsidP="0024167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0E01DE">
        <w:rPr>
          <w:rFonts w:ascii="Times New Roman" w:hAnsi="Times New Roman"/>
          <w:b/>
        </w:rPr>
        <w:t>5</w:t>
      </w:r>
      <w:r w:rsidR="001A15C0">
        <w:rPr>
          <w:rFonts w:ascii="Times New Roman" w:hAnsi="Times New Roman"/>
          <w:b/>
        </w:rPr>
        <w:t>.10.2021</w:t>
      </w:r>
      <w:r w:rsidR="00241670">
        <w:rPr>
          <w:rFonts w:ascii="Times New Roman" w:hAnsi="Times New Roman"/>
          <w:b/>
        </w:rPr>
        <w:t xml:space="preserve"> г. № </w:t>
      </w:r>
      <w:r w:rsidR="001A15C0">
        <w:rPr>
          <w:rFonts w:ascii="Times New Roman" w:hAnsi="Times New Roman"/>
          <w:b/>
        </w:rPr>
        <w:t>181</w:t>
      </w:r>
      <w:r w:rsidR="00241670">
        <w:rPr>
          <w:rFonts w:ascii="Times New Roman" w:hAnsi="Times New Roman"/>
          <w:b/>
        </w:rPr>
        <w:t xml:space="preserve">                   </w:t>
      </w:r>
      <w:r w:rsidR="00241670">
        <w:rPr>
          <w:rFonts w:ascii="Times New Roman" w:hAnsi="Times New Roman"/>
          <w:b/>
        </w:rPr>
        <w:tab/>
      </w:r>
    </w:p>
    <w:p w:rsidR="00241670" w:rsidRDefault="00241670" w:rsidP="002416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№ _____ от ________ </w:t>
      </w:r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</w:rPr>
        <w:t>ГОСУДАРСТВЕННОЕ  УЧРЕЖДЕНИЕ ЛУГАНСКОЙ НАРОДНОЙ РЕСПУБЛИКИ «КРАСНОДОНСКИЙ ЦЕНТР ПОДДЕРЖКИ И РАЗВИТИЯ ВОСПИТАТЕЛЬНОЙ РАБОТЫ И ДОПОЛНИТЕЛЬНОГО ОБРАЗОВАНИЯ ДЕТЕЙ И УЧАЩЕЙСЯ МОЛОДЕЖИ №1 »</w:t>
      </w:r>
    </w:p>
    <w:p w:rsidR="00241670" w:rsidRDefault="00241670" w:rsidP="00241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адрес направления предложения: </w:t>
      </w:r>
      <w:r>
        <w:rPr>
          <w:rFonts w:ascii="Times New Roman" w:hAnsi="Times New Roman"/>
        </w:rPr>
        <w:t>cdt1krasnodon@yandex.ua</w:t>
      </w:r>
      <w:r>
        <w:rPr>
          <w:rFonts w:ascii="Times New Roman" w:hAnsi="Times New Roman"/>
          <w:bCs/>
        </w:rPr>
        <w:t xml:space="preserve"> или </w:t>
      </w:r>
      <w:r>
        <w:rPr>
          <w:rFonts w:ascii="Times New Roman" w:hAnsi="Times New Roman"/>
          <w:sz w:val="24"/>
          <w:szCs w:val="24"/>
        </w:rPr>
        <w:t xml:space="preserve">кв. Шахтер, дом 11,      </w:t>
      </w:r>
    </w:p>
    <w:p w:rsidR="00241670" w:rsidRDefault="00241670" w:rsidP="002416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г. Краснодон, ЛНР</w:t>
      </w:r>
    </w:p>
    <w:p w:rsidR="00241670" w:rsidRDefault="00241670" w:rsidP="00241670">
      <w:pPr>
        <w:spacing w:after="0" w:line="10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ru-RU"/>
        </w:rPr>
        <w:t xml:space="preserve">Сроки предоставления ценовой информации: </w:t>
      </w:r>
      <w:r>
        <w:rPr>
          <w:rFonts w:ascii="Times New Roman" w:hAnsi="Times New Roman"/>
        </w:rPr>
        <w:t xml:space="preserve">до </w:t>
      </w:r>
      <w:r w:rsidR="000E01DE">
        <w:rPr>
          <w:rFonts w:ascii="Times New Roman" w:hAnsi="Times New Roman"/>
        </w:rPr>
        <w:t xml:space="preserve">17.00 </w:t>
      </w:r>
      <w:r w:rsidR="00322B3E">
        <w:rPr>
          <w:rFonts w:ascii="Times New Roman" w:hAnsi="Times New Roman"/>
        </w:rPr>
        <w:t>28</w:t>
      </w:r>
      <w:r w:rsidR="001A15C0">
        <w:rPr>
          <w:rFonts w:ascii="Times New Roman" w:hAnsi="Times New Roman"/>
          <w:lang w:eastAsia="ru-RU"/>
        </w:rPr>
        <w:t>.10.2021</w:t>
      </w:r>
      <w:r>
        <w:rPr>
          <w:rFonts w:ascii="Times New Roman" w:hAnsi="Times New Roman"/>
          <w:lang w:eastAsia="ru-RU"/>
        </w:rPr>
        <w:t xml:space="preserve"> г. </w:t>
      </w:r>
      <w:bookmarkStart w:id="0" w:name="_GoBack"/>
      <w:bookmarkEnd w:id="0"/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960"/>
        <w:gridCol w:w="6615"/>
        <w:gridCol w:w="1260"/>
        <w:gridCol w:w="927"/>
      </w:tblGrid>
      <w:tr w:rsidR="00241670" w:rsidTr="00745B66">
        <w:trPr>
          <w:trHeight w:val="27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6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41670" w:rsidRDefault="002E35C4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товарм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</w:tr>
      <w:tr w:rsidR="00241670" w:rsidTr="00745B66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41670" w:rsidTr="00745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670" w:rsidRP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670" w:rsidRDefault="00241670" w:rsidP="002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Линолеум</w:t>
            </w:r>
            <w:r w:rsidRPr="002A7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ПВХ:</w:t>
            </w:r>
            <w:r w:rsidRPr="002A7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r w:rsidR="00DF5CF3">
              <w:rPr>
                <w:rFonts w:ascii="Times New Roman" w:hAnsi="Times New Roman"/>
                <w:sz w:val="24"/>
                <w:szCs w:val="24"/>
                <w:lang w:eastAsia="ru-RU"/>
              </w:rPr>
              <w:t>лщина 3 мм – защитный слой 0,2</w:t>
            </w:r>
            <w:r w:rsidR="002E3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м, </w:t>
            </w:r>
          </w:p>
          <w:p w:rsidR="00241670" w:rsidRDefault="00241670" w:rsidP="002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ширина – 2,5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670" w:rsidRDefault="00D22EC5" w:rsidP="00745B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37,5</w:t>
            </w:r>
          </w:p>
        </w:tc>
      </w:tr>
      <w:tr w:rsidR="00241670" w:rsidTr="00745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670" w:rsidRP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670" w:rsidRDefault="00241670" w:rsidP="002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Линолеум</w:t>
            </w:r>
            <w:r w:rsidRPr="002A7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ПВХ:</w:t>
            </w:r>
            <w:r w:rsidRPr="002A7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5CF3">
              <w:rPr>
                <w:rFonts w:ascii="Times New Roman" w:hAnsi="Times New Roman"/>
                <w:sz w:val="24"/>
                <w:szCs w:val="24"/>
                <w:lang w:eastAsia="ru-RU"/>
              </w:rPr>
              <w:t>толщина 3 мм – защитный слой 0,2</w:t>
            </w:r>
            <w:r w:rsidR="002E3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м, </w:t>
            </w:r>
          </w:p>
          <w:p w:rsidR="00241670" w:rsidRDefault="00241670" w:rsidP="0024167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ширина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670" w:rsidRPr="00241670" w:rsidRDefault="00241670" w:rsidP="00745B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670" w:rsidRDefault="00D22EC5" w:rsidP="00745B6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</w:p>
        </w:tc>
      </w:tr>
    </w:tbl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59"/>
      <w:bookmarkEnd w:id="1"/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</w:t>
      </w:r>
      <w:r w:rsidR="001A15C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 применяемым на территории Луганской Народной Республики</w:t>
      </w:r>
      <w:r w:rsidR="001A15C0">
        <w:rPr>
          <w:rFonts w:ascii="Times New Roman" w:hAnsi="Times New Roman"/>
          <w:sz w:val="24"/>
          <w:szCs w:val="24"/>
        </w:rPr>
        <w:t>.</w:t>
      </w:r>
      <w:r w:rsidR="004F29E8">
        <w:rPr>
          <w:rFonts w:ascii="Times New Roman" w:hAnsi="Times New Roman"/>
          <w:sz w:val="24"/>
          <w:szCs w:val="24"/>
        </w:rPr>
        <w:t xml:space="preserve"> Линолеум должен быть одного производителя.</w:t>
      </w:r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241670" w:rsidRDefault="00241670" w:rsidP="00241670">
      <w:pPr>
        <w:tabs>
          <w:tab w:val="left" w:pos="7703"/>
        </w:tabs>
        <w:spacing w:after="0" w:line="240" w:lineRule="auto"/>
        <w:ind w:right="176" w:firstLin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услуг: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самовывоз</w:t>
      </w:r>
      <w:proofErr w:type="spellEnd"/>
    </w:p>
    <w:p w:rsidR="00241670" w:rsidRDefault="00241670" w:rsidP="00241670">
      <w:pPr>
        <w:widowControl w:val="0"/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/>
          <w:sz w:val="24"/>
          <w:szCs w:val="24"/>
        </w:rPr>
        <w:t xml:space="preserve">в течение 10 </w:t>
      </w:r>
      <w:r w:rsidR="001A15C0">
        <w:rPr>
          <w:rFonts w:ascii="Times New Roman" w:hAnsi="Times New Roman"/>
          <w:sz w:val="24"/>
          <w:szCs w:val="24"/>
        </w:rPr>
        <w:t xml:space="preserve">рабочих </w:t>
      </w:r>
      <w:r>
        <w:rPr>
          <w:rFonts w:ascii="Times New Roman" w:hAnsi="Times New Roman"/>
          <w:sz w:val="24"/>
          <w:szCs w:val="24"/>
        </w:rPr>
        <w:t xml:space="preserve">дней с </w:t>
      </w:r>
      <w:proofErr w:type="gramStart"/>
      <w:r>
        <w:rPr>
          <w:rFonts w:ascii="Times New Roman" w:hAnsi="Times New Roman"/>
          <w:sz w:val="24"/>
          <w:szCs w:val="24"/>
        </w:rPr>
        <w:t>момента 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241670" w:rsidRDefault="00241670" w:rsidP="00241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A15C0">
        <w:rPr>
          <w:rFonts w:ascii="Times New Roman" w:hAnsi="Times New Roman"/>
          <w:sz w:val="24"/>
          <w:szCs w:val="24"/>
          <w:lang w:eastAsia="ru-RU"/>
        </w:rPr>
        <w:t>октябрь</w:t>
      </w:r>
      <w:r w:rsidR="009F77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15C0">
        <w:rPr>
          <w:rFonts w:ascii="Times New Roman" w:hAnsi="Times New Roman"/>
          <w:sz w:val="24"/>
          <w:szCs w:val="24"/>
          <w:lang w:eastAsia="ru-RU"/>
        </w:rPr>
        <w:t>2021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241670" w:rsidRDefault="00241670" w:rsidP="00241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10  </w:t>
      </w:r>
      <w:r w:rsidR="001A15C0">
        <w:rPr>
          <w:rFonts w:ascii="Times New Roman" w:hAnsi="Times New Roman"/>
          <w:sz w:val="24"/>
          <w:szCs w:val="24"/>
        </w:rPr>
        <w:t>рабочих</w:t>
      </w:r>
      <w:proofErr w:type="gramEnd"/>
      <w:r w:rsidR="001A1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дней с момента  поступления финансирования на эти цели.</w:t>
      </w:r>
    </w:p>
    <w:p w:rsidR="00241670" w:rsidRDefault="00241670" w:rsidP="0024167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2" w:name="l106"/>
      <w:bookmarkEnd w:id="2"/>
      <w:r>
        <w:rPr>
          <w:rFonts w:ascii="Times New Roman" w:hAnsi="Times New Roman"/>
          <w:sz w:val="24"/>
          <w:szCs w:val="24"/>
          <w:lang w:eastAsia="ru-RU"/>
        </w:rPr>
        <w:t>, идентичность или однородности товара, работы, услуги, предлагаемых поставщиком (подрядчиком, исполнителем), гарантийный срок.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41670" w:rsidRDefault="00241670" w:rsidP="0024167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копии уставных документов.</w:t>
      </w:r>
    </w:p>
    <w:p w:rsidR="00A4061E" w:rsidRDefault="00241670" w:rsidP="002A76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2A7654" w:rsidRPr="00A4061E" w:rsidRDefault="002A7654" w:rsidP="002A76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04088F" w:rsidRPr="00A4061E" w:rsidRDefault="001A15C0" w:rsidP="00034A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по конкурсным торгам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Т.В.Токарь</w:t>
      </w:r>
      <w:proofErr w:type="spellEnd"/>
    </w:p>
    <w:sectPr w:rsidR="0004088F" w:rsidRPr="00A4061E" w:rsidSect="00A4061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70"/>
    <w:rsid w:val="00034A13"/>
    <w:rsid w:val="0004088F"/>
    <w:rsid w:val="000E01DE"/>
    <w:rsid w:val="000E2558"/>
    <w:rsid w:val="001A15C0"/>
    <w:rsid w:val="00241670"/>
    <w:rsid w:val="00275805"/>
    <w:rsid w:val="002A7654"/>
    <w:rsid w:val="002B7AD2"/>
    <w:rsid w:val="002E35C4"/>
    <w:rsid w:val="00322B3E"/>
    <w:rsid w:val="004B1829"/>
    <w:rsid w:val="004F29E8"/>
    <w:rsid w:val="005E4BC0"/>
    <w:rsid w:val="0066318D"/>
    <w:rsid w:val="00792FA1"/>
    <w:rsid w:val="008D6B4D"/>
    <w:rsid w:val="009723DA"/>
    <w:rsid w:val="00984925"/>
    <w:rsid w:val="009F770F"/>
    <w:rsid w:val="00A134B2"/>
    <w:rsid w:val="00A1727C"/>
    <w:rsid w:val="00A4061E"/>
    <w:rsid w:val="00AB053F"/>
    <w:rsid w:val="00B94913"/>
    <w:rsid w:val="00D22EC5"/>
    <w:rsid w:val="00DF5CF3"/>
    <w:rsid w:val="00E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AF553-F828-4DF4-9300-350D8923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41670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24167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2020-11-03T07:46:00Z</cp:lastPrinted>
  <dcterms:created xsi:type="dcterms:W3CDTF">2021-10-25T06:43:00Z</dcterms:created>
  <dcterms:modified xsi:type="dcterms:W3CDTF">2021-10-31T08:08:00Z</dcterms:modified>
</cp:coreProperties>
</file>